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ED45" w14:textId="0CB6C247" w:rsidR="003046DC" w:rsidRDefault="003046DC" w:rsidP="003046DC">
      <w:r w:rsidRPr="003046DC">
        <w:rPr>
          <w:b/>
          <w:bCs/>
        </w:rPr>
        <w:t>Betreff:</w:t>
      </w:r>
      <w:r w:rsidRPr="003046DC">
        <w:t xml:space="preserve"> </w:t>
      </w:r>
      <w:r w:rsidR="00035940" w:rsidRPr="00035940">
        <w:t>Persönliche Einladung: Stockholm3-Test zur Prostatakrebs-Früherkennung – informieren &amp; entscheiden</w:t>
      </w:r>
    </w:p>
    <w:p w14:paraId="5C636381" w14:textId="77777777" w:rsidR="00BE0C3F" w:rsidRPr="003046DC" w:rsidRDefault="00BE0C3F" w:rsidP="003046DC"/>
    <w:p w14:paraId="7CBC5E0F" w14:textId="77777777" w:rsidR="003046DC" w:rsidRPr="003046DC" w:rsidRDefault="003046DC" w:rsidP="003046DC">
      <w:r w:rsidRPr="003046DC">
        <w:rPr>
          <w:b/>
          <w:bCs/>
        </w:rPr>
        <w:t>Sehr geehrter Herr [Nachname],</w:t>
      </w:r>
    </w:p>
    <w:p w14:paraId="6171582A" w14:textId="666BFAFC" w:rsidR="003046DC" w:rsidRPr="003046DC" w:rsidRDefault="003046DC" w:rsidP="003046DC">
      <w:r w:rsidRPr="003046DC">
        <w:t xml:space="preserve">bei Ihrer letzten Laboruntersuchung lag Ihr PSA-Wert bei </w:t>
      </w:r>
      <w:r w:rsidRPr="003046DC">
        <w:rPr>
          <w:b/>
          <w:bCs/>
        </w:rPr>
        <w:t xml:space="preserve">[Wert] </w:t>
      </w:r>
      <w:proofErr w:type="spellStart"/>
      <w:r w:rsidRPr="003046DC">
        <w:rPr>
          <w:b/>
          <w:bCs/>
        </w:rPr>
        <w:t>ng</w:t>
      </w:r>
      <w:proofErr w:type="spellEnd"/>
      <w:r w:rsidRPr="003046DC">
        <w:rPr>
          <w:b/>
          <w:bCs/>
        </w:rPr>
        <w:t>/ml</w:t>
      </w:r>
      <w:r w:rsidRPr="003046DC">
        <w:t xml:space="preserve">. Das ist </w:t>
      </w:r>
      <w:r w:rsidRPr="003046DC">
        <w:rPr>
          <w:b/>
          <w:bCs/>
        </w:rPr>
        <w:t>kein akutes Alarmzeichen</w:t>
      </w:r>
      <w:r w:rsidRPr="003046DC">
        <w:t xml:space="preserve">, kann aber Anlass sein, Ihr </w:t>
      </w:r>
      <w:r w:rsidRPr="003046DC">
        <w:rPr>
          <w:b/>
          <w:bCs/>
        </w:rPr>
        <w:t>persönliches Risiko</w:t>
      </w:r>
      <w:r w:rsidRPr="003046DC">
        <w:t xml:space="preserve"> strukturiert zu bewerten. Die aktuelle S3-Leitlinie empfiehlt hierfür ein </w:t>
      </w:r>
      <w:r w:rsidRPr="003046DC">
        <w:rPr>
          <w:b/>
          <w:bCs/>
        </w:rPr>
        <w:t>risikoadaptiertes Vorgehen</w:t>
      </w:r>
      <w:r w:rsidRPr="003046DC">
        <w:t xml:space="preserve"> und erlaubt</w:t>
      </w:r>
      <w:r w:rsidR="003B7987">
        <w:t xml:space="preserve">, </w:t>
      </w:r>
      <w:r w:rsidRPr="003046DC">
        <w:t>je nach Situation</w:t>
      </w:r>
      <w:r w:rsidR="003B7987">
        <w:t>,</w:t>
      </w:r>
      <w:r w:rsidRPr="003046DC">
        <w:t xml:space="preserve"> den Einsatz </w:t>
      </w:r>
      <w:r w:rsidRPr="003046DC">
        <w:rPr>
          <w:b/>
          <w:bCs/>
        </w:rPr>
        <w:t>zusätzlicher Biomarker</w:t>
      </w:r>
      <w:r w:rsidRPr="003046DC">
        <w:t>.</w:t>
      </w:r>
    </w:p>
    <w:p w14:paraId="393FF688" w14:textId="77777777" w:rsidR="004334FC" w:rsidRPr="004334FC" w:rsidRDefault="004334FC" w:rsidP="004334FC">
      <w:r w:rsidRPr="004334FC">
        <w:t xml:space="preserve">Gerne laden wir Sie zu einem Beratungstermin ein, um gemeinsam zu besprechen, ob für Sie der </w:t>
      </w:r>
      <w:r w:rsidRPr="004334FC">
        <w:rPr>
          <w:b/>
          <w:bCs/>
        </w:rPr>
        <w:t>Stockholm-3-Test</w:t>
      </w:r>
      <w:r w:rsidRPr="004334FC">
        <w:t>, ein erweiterter Bluttest zur genaueren Risikoabschätzung, sinnvoll ist. Dieser berücksichtigt neben dem PSA-Wert auch Biomarker, genetische Marker und weitere Risikofaktoren.</w:t>
      </w:r>
    </w:p>
    <w:p w14:paraId="2103138C" w14:textId="77777777" w:rsidR="003046DC" w:rsidRPr="003046DC" w:rsidRDefault="003046DC" w:rsidP="003046DC">
      <w:r w:rsidRPr="003046DC">
        <w:rPr>
          <w:b/>
          <w:bCs/>
        </w:rPr>
        <w:t>Im Termin klären wir:</w:t>
      </w:r>
    </w:p>
    <w:p w14:paraId="0E11B542" w14:textId="6537F664" w:rsidR="003046DC" w:rsidRPr="003046DC" w:rsidRDefault="003046DC" w:rsidP="003046DC">
      <w:pPr>
        <w:numPr>
          <w:ilvl w:val="0"/>
          <w:numId w:val="1"/>
        </w:numPr>
      </w:pPr>
      <w:r w:rsidRPr="003046DC">
        <w:t xml:space="preserve">Ihren </w:t>
      </w:r>
      <w:r w:rsidRPr="003046DC">
        <w:rPr>
          <w:b/>
          <w:bCs/>
        </w:rPr>
        <w:t xml:space="preserve">individuellen Nutzen </w:t>
      </w:r>
      <w:r w:rsidRPr="003046DC">
        <w:t>des Tests (ergänzend zu Anamnese, Untersuchung, ggf. MRT).</w:t>
      </w:r>
    </w:p>
    <w:p w14:paraId="092CF1A2" w14:textId="77777777" w:rsidR="00C763DF" w:rsidRPr="00C763DF" w:rsidRDefault="00C763DF" w:rsidP="003046DC">
      <w:pPr>
        <w:numPr>
          <w:ilvl w:val="0"/>
          <w:numId w:val="1"/>
        </w:numPr>
      </w:pPr>
      <w:r w:rsidRPr="00C763DF">
        <w:rPr>
          <w:b/>
          <w:bCs/>
        </w:rPr>
        <w:t>Ablauf: Blutentnahme; danach erfassen wir die klinischen Angaben auf einem Kurzformular (Checkboxen).</w:t>
      </w:r>
    </w:p>
    <w:p w14:paraId="773980D1" w14:textId="44952E71" w:rsidR="003046DC" w:rsidRPr="003046DC" w:rsidRDefault="003046DC" w:rsidP="003046DC">
      <w:pPr>
        <w:numPr>
          <w:ilvl w:val="0"/>
          <w:numId w:val="1"/>
        </w:numPr>
      </w:pPr>
      <w:r w:rsidRPr="003046DC">
        <w:rPr>
          <w:b/>
          <w:bCs/>
        </w:rPr>
        <w:t>Weiteres Vorgehen</w:t>
      </w:r>
      <w:r w:rsidRPr="003046DC">
        <w:t xml:space="preserve"> abhängig vom Ergebnis (Bildgebung, ggf. Biopsie).</w:t>
      </w:r>
    </w:p>
    <w:p w14:paraId="740FCCA8" w14:textId="50538146" w:rsidR="003046DC" w:rsidRDefault="003046DC" w:rsidP="003046DC">
      <w:pPr>
        <w:numPr>
          <w:ilvl w:val="0"/>
          <w:numId w:val="1"/>
        </w:numPr>
      </w:pPr>
      <w:r w:rsidRPr="003046DC">
        <w:rPr>
          <w:b/>
          <w:bCs/>
        </w:rPr>
        <w:t>Kosten</w:t>
      </w:r>
      <w:r w:rsidR="00F62625">
        <w:rPr>
          <w:b/>
          <w:bCs/>
        </w:rPr>
        <w:t xml:space="preserve"> und </w:t>
      </w:r>
      <w:r w:rsidRPr="003046DC">
        <w:rPr>
          <w:b/>
          <w:bCs/>
        </w:rPr>
        <w:t>Erstattung:</w:t>
      </w:r>
      <w:r w:rsidRPr="003046DC">
        <w:t xml:space="preserve"> Für Privatpatienten</w:t>
      </w:r>
      <w:r w:rsidR="00276F0F">
        <w:t xml:space="preserve"> </w:t>
      </w:r>
      <w:r w:rsidRPr="003046DC">
        <w:t xml:space="preserve">nach GOÄ abrechenbar; die </w:t>
      </w:r>
      <w:r w:rsidRPr="003046DC">
        <w:rPr>
          <w:b/>
          <w:bCs/>
        </w:rPr>
        <w:t>Erstattungsfähigkeit</w:t>
      </w:r>
      <w:r w:rsidRPr="003046DC">
        <w:t xml:space="preserve"> ist vom jeweiligen Vertrag abhängig. </w:t>
      </w:r>
    </w:p>
    <w:p w14:paraId="07E6742D" w14:textId="77777777" w:rsidR="00276F0F" w:rsidRPr="003046DC" w:rsidRDefault="00276F0F" w:rsidP="003046DC">
      <w:pPr>
        <w:numPr>
          <w:ilvl w:val="0"/>
          <w:numId w:val="1"/>
        </w:numPr>
      </w:pPr>
    </w:p>
    <w:p w14:paraId="32D6E02E" w14:textId="72CD0E12" w:rsidR="00BE0C3F" w:rsidRPr="00630ECF" w:rsidRDefault="003046DC" w:rsidP="003046DC">
      <w:r w:rsidRPr="003046DC">
        <w:t>Bitte bringen Sie</w:t>
      </w:r>
      <w:r w:rsidR="004E476D">
        <w:t xml:space="preserve">, </w:t>
      </w:r>
      <w:r w:rsidRPr="003046DC">
        <w:t>falls vorhanden</w:t>
      </w:r>
      <w:r w:rsidR="004E476D">
        <w:t xml:space="preserve">, </w:t>
      </w:r>
      <w:r w:rsidRPr="003046DC">
        <w:rPr>
          <w:b/>
          <w:bCs/>
        </w:rPr>
        <w:t>frühere PSA-Werte</w:t>
      </w:r>
      <w:r w:rsidRPr="003046DC">
        <w:t xml:space="preserve">, Ihre </w:t>
      </w:r>
      <w:r w:rsidRPr="003046DC">
        <w:rPr>
          <w:b/>
          <w:bCs/>
        </w:rPr>
        <w:t>Medikamentenliste</w:t>
      </w:r>
      <w:r w:rsidRPr="003046DC">
        <w:t xml:space="preserve"> und Angaben zur </w:t>
      </w:r>
      <w:r w:rsidRPr="003046DC">
        <w:rPr>
          <w:b/>
          <w:bCs/>
        </w:rPr>
        <w:t>Familienanamnese</w:t>
      </w:r>
      <w:r w:rsidRPr="003046DC">
        <w:t xml:space="preserve"> (Prostatakrebs) mit. Selbstverständlich entscheiden wir </w:t>
      </w:r>
      <w:r w:rsidRPr="003046DC">
        <w:rPr>
          <w:b/>
          <w:bCs/>
        </w:rPr>
        <w:t>gemeinsam</w:t>
      </w:r>
      <w:r w:rsidRPr="003046DC">
        <w:t xml:space="preserve"> über das weitere Vorgehen</w:t>
      </w:r>
      <w:r w:rsidR="00664EE7">
        <w:t>.</w:t>
      </w:r>
      <w:r w:rsidRPr="003046DC">
        <w:t xml:space="preserve"> </w:t>
      </w:r>
      <w:r w:rsidR="00664EE7">
        <w:t>D</w:t>
      </w:r>
      <w:r w:rsidRPr="003046DC">
        <w:t xml:space="preserve">er Test ersetzt </w:t>
      </w:r>
      <w:r w:rsidRPr="003046DC">
        <w:rPr>
          <w:b/>
          <w:bCs/>
        </w:rPr>
        <w:t>nicht</w:t>
      </w:r>
      <w:r w:rsidRPr="003046DC">
        <w:t xml:space="preserve"> die ärztliche Untersuchung.</w:t>
      </w:r>
    </w:p>
    <w:p w14:paraId="5E5F2B98" w14:textId="246B23D6" w:rsidR="00BE0C3F" w:rsidRDefault="003046DC" w:rsidP="003046DC">
      <w:r w:rsidRPr="003046DC">
        <w:rPr>
          <w:b/>
          <w:bCs/>
        </w:rPr>
        <w:t>Terminvereinbarung:</w:t>
      </w:r>
      <w:r w:rsidRPr="003046DC">
        <w:br/>
        <w:t xml:space="preserve">Telefon </w:t>
      </w:r>
      <w:r w:rsidRPr="003046DC">
        <w:rPr>
          <w:b/>
          <w:bCs/>
        </w:rPr>
        <w:t>[Telefon]</w:t>
      </w:r>
      <w:r w:rsidRPr="003046DC">
        <w:t xml:space="preserve">, E-Mail </w:t>
      </w:r>
      <w:r w:rsidRPr="003046DC">
        <w:rPr>
          <w:b/>
          <w:bCs/>
        </w:rPr>
        <w:t>[E-Mail]</w:t>
      </w:r>
      <w:r w:rsidRPr="003046DC">
        <w:t xml:space="preserve"> oder online </w:t>
      </w:r>
      <w:r w:rsidRPr="003046DC">
        <w:rPr>
          <w:b/>
          <w:bCs/>
        </w:rPr>
        <w:t>[Terminlink]</w:t>
      </w:r>
      <w:r w:rsidRPr="003046DC">
        <w:t xml:space="preserve">. Gern reservieren wir Ihnen einen </w:t>
      </w:r>
      <w:r w:rsidRPr="003046DC">
        <w:rPr>
          <w:b/>
          <w:bCs/>
        </w:rPr>
        <w:t>[15–20-min]</w:t>
      </w:r>
      <w:r w:rsidRPr="003046DC">
        <w:t xml:space="preserve"> Beratungstermin.</w:t>
      </w:r>
    </w:p>
    <w:p w14:paraId="71AC85B5" w14:textId="77777777" w:rsidR="00630ECF" w:rsidRDefault="00630ECF" w:rsidP="003046DC"/>
    <w:p w14:paraId="1FA5F319" w14:textId="634EBABF" w:rsidR="003046DC" w:rsidRPr="003046DC" w:rsidRDefault="003046DC" w:rsidP="003046DC">
      <w:r w:rsidRPr="003046DC">
        <w:t>Mit freundlichen Grüßen</w:t>
      </w:r>
    </w:p>
    <w:p w14:paraId="736ACD31" w14:textId="77777777" w:rsidR="00BE0C3F" w:rsidRDefault="00BE0C3F" w:rsidP="003046DC"/>
    <w:p w14:paraId="196041E7" w14:textId="0BBB8483" w:rsidR="007C1408" w:rsidRDefault="003046DC">
      <w:r w:rsidRPr="003046DC">
        <w:t>[Unterschrift]</w:t>
      </w:r>
      <w:r w:rsidRPr="003046DC">
        <w:br/>
      </w:r>
      <w:r w:rsidRPr="003046DC">
        <w:rPr>
          <w:b/>
          <w:bCs/>
        </w:rPr>
        <w:t>[Name der Ärztin/des Arztes]</w:t>
      </w:r>
      <w:r w:rsidRPr="003046DC">
        <w:br/>
        <w:t xml:space="preserve">[Facharztbezeichnung], </w:t>
      </w:r>
      <w:r w:rsidRPr="003046DC">
        <w:rPr>
          <w:b/>
          <w:bCs/>
        </w:rPr>
        <w:t>[Praxisname]</w:t>
      </w:r>
    </w:p>
    <w:sectPr w:rsidR="007C1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36EA3"/>
    <w:multiLevelType w:val="multilevel"/>
    <w:tmpl w:val="4AB0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6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EC"/>
    <w:rsid w:val="00035940"/>
    <w:rsid w:val="00064B6F"/>
    <w:rsid w:val="000F59E2"/>
    <w:rsid w:val="001C76A8"/>
    <w:rsid w:val="00276F0F"/>
    <w:rsid w:val="003046DC"/>
    <w:rsid w:val="00363CF1"/>
    <w:rsid w:val="003B7987"/>
    <w:rsid w:val="004334FC"/>
    <w:rsid w:val="004C352C"/>
    <w:rsid w:val="004E476D"/>
    <w:rsid w:val="00630ECF"/>
    <w:rsid w:val="00664EE7"/>
    <w:rsid w:val="006F25C9"/>
    <w:rsid w:val="007C1408"/>
    <w:rsid w:val="007F53BB"/>
    <w:rsid w:val="0096265F"/>
    <w:rsid w:val="00A65C60"/>
    <w:rsid w:val="00A84EA9"/>
    <w:rsid w:val="00BE0C3F"/>
    <w:rsid w:val="00C763DF"/>
    <w:rsid w:val="00CC7CEC"/>
    <w:rsid w:val="00EA1E0E"/>
    <w:rsid w:val="00F6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CF81"/>
  <w15:chartTrackingRefBased/>
  <w15:docId w15:val="{19999F2C-8766-4431-9FA2-7CFEAF39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7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C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C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C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C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C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C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C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7C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C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C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Urso</dc:creator>
  <cp:keywords/>
  <dc:description/>
  <cp:lastModifiedBy>Thomas Urso</cp:lastModifiedBy>
  <cp:revision>2</cp:revision>
  <dcterms:created xsi:type="dcterms:W3CDTF">2025-09-26T12:46:00Z</dcterms:created>
  <dcterms:modified xsi:type="dcterms:W3CDTF">2025-09-26T12:46:00Z</dcterms:modified>
</cp:coreProperties>
</file>